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D28" w:rsidRPr="00546A84" w:rsidRDefault="00BC1D28" w:rsidP="00B06DFC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546A84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Муниципальное бюджетное дошкольное образовательное учреждение </w:t>
      </w:r>
    </w:p>
    <w:p w:rsidR="00BC1D28" w:rsidRPr="001E443B" w:rsidRDefault="00BC1D28" w:rsidP="001E443B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46A84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«</w:t>
      </w:r>
      <w:r w:rsidR="001E44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Детский са</w:t>
      </w:r>
      <w:proofErr w:type="gramStart"/>
      <w:r w:rsidR="001E44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д«</w:t>
      </w:r>
      <w:proofErr w:type="gramEnd"/>
      <w:r w:rsidR="001E44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Родничок» с.Центора-Юрт Грозненского муниципального района</w:t>
      </w:r>
      <w:r w:rsidRPr="00546A84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»</w:t>
      </w:r>
    </w:p>
    <w:p w:rsidR="00BC1D28" w:rsidRPr="009730B1" w:rsidRDefault="00BC1D28" w:rsidP="00BC1D28">
      <w:pPr>
        <w:spacing w:line="276" w:lineRule="auto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26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1"/>
        <w:gridCol w:w="6513"/>
      </w:tblGrid>
      <w:tr w:rsidR="00577AB9" w:rsidTr="00043584">
        <w:tc>
          <w:tcPr>
            <w:tcW w:w="6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AB9" w:rsidRPr="00BC1D28" w:rsidRDefault="00997FCE">
            <w:pPr>
              <w:rPr>
                <w:lang w:val="ru-RU"/>
              </w:rPr>
            </w:pPr>
            <w:r w:rsidRPr="00BC1D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 w:rsidRPr="00BC1D28">
              <w:rPr>
                <w:sz w:val="28"/>
                <w:szCs w:val="28"/>
                <w:lang w:val="ru-RU"/>
              </w:rPr>
              <w:br/>
            </w:r>
            <w:r w:rsidR="00BC1D28" w:rsidRPr="00546A8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="00BC1D28" w:rsidRPr="00546A84">
              <w:rPr>
                <w:sz w:val="28"/>
                <w:szCs w:val="28"/>
                <w:lang w:val="ru-RU"/>
              </w:rPr>
              <w:br/>
            </w:r>
            <w:r w:rsidR="0004358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BC1D28" w:rsidRPr="00546A8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протокол от</w:t>
            </w:r>
            <w:r w:rsidR="00BC1D28" w:rsidRPr="00546A84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BC1D28" w:rsidRPr="00546A8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11.01.2021 №</w:t>
            </w:r>
            <w:r w:rsidR="00BC1D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 w:rsidR="0004358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6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D28" w:rsidRPr="00546A84" w:rsidRDefault="00997FCE" w:rsidP="0004358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C1D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  <w:r w:rsidRPr="00BC1D28">
              <w:rPr>
                <w:lang w:val="ru-RU"/>
              </w:rPr>
              <w:br/>
            </w:r>
            <w:r w:rsidR="00BC1D28" w:rsidRPr="00546A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приказом МБДОУ</w:t>
            </w:r>
          </w:p>
          <w:p w:rsidR="00BC1D28" w:rsidRPr="00546A84" w:rsidRDefault="001E443B" w:rsidP="00BC1D28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«Детский сад «Родничок</w:t>
            </w:r>
            <w:r w:rsidR="00BC1D28" w:rsidRPr="00546A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1E443B" w:rsidRDefault="00BC1D28" w:rsidP="001E44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46A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 w:rsidR="001E44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Центора-Юрт Грозненского </w:t>
            </w:r>
          </w:p>
          <w:p w:rsidR="00BC1D28" w:rsidRPr="00546A84" w:rsidRDefault="001E443B" w:rsidP="001E44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 района</w:t>
            </w:r>
            <w:r w:rsidR="00BC1D28" w:rsidRPr="00546A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577AB9" w:rsidRDefault="00BC1D28" w:rsidP="00BC1D28">
            <w:pPr>
              <w:contextualSpacing/>
            </w:pPr>
            <w:r w:rsidRPr="00546A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 11.01.2021 № 05</w:t>
            </w:r>
          </w:p>
        </w:tc>
      </w:tr>
    </w:tbl>
    <w:p w:rsidR="00577AB9" w:rsidRDefault="00577AB9">
      <w:pPr>
        <w:rPr>
          <w:rFonts w:hAnsi="Times New Roman" w:cs="Times New Roman"/>
          <w:color w:val="000000"/>
          <w:sz w:val="24"/>
          <w:szCs w:val="24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</w:rPr>
      </w:pPr>
    </w:p>
    <w:p w:rsidR="00577AB9" w:rsidRPr="00997FCE" w:rsidRDefault="00997FC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97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</w:t>
      </w:r>
      <w:r w:rsidRPr="00997FCE">
        <w:rPr>
          <w:sz w:val="28"/>
          <w:szCs w:val="28"/>
          <w:lang w:val="ru-RU"/>
        </w:rPr>
        <w:br/>
      </w:r>
      <w:r w:rsidRPr="00997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оформления возникновения, приостановления и прекращения отношений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997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между </w:t>
      </w:r>
      <w:r w:rsidRPr="00997FCE">
        <w:rPr>
          <w:rFonts w:hAnsi="Times New Roman" w:cs="Times New Roman"/>
          <w:b/>
          <w:color w:val="000000"/>
          <w:sz w:val="28"/>
          <w:szCs w:val="28"/>
          <w:lang w:val="ru-RU"/>
        </w:rPr>
        <w:t>МБДОУ</w:t>
      </w:r>
      <w:r w:rsidRPr="00997FCE">
        <w:rPr>
          <w:rFonts w:hAnsi="Times New Roman" w:cs="Times New Roman"/>
          <w:b/>
          <w:color w:val="000000"/>
          <w:sz w:val="28"/>
          <w:szCs w:val="28"/>
        </w:rPr>
        <w:t> </w:t>
      </w:r>
      <w:r w:rsidR="00BC1D28" w:rsidRPr="00997FC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«Детский сад </w:t>
      </w:r>
      <w:r w:rsidR="001E443B">
        <w:rPr>
          <w:rFonts w:hAnsi="Times New Roman" w:cs="Times New Roman"/>
          <w:b/>
          <w:color w:val="000000"/>
          <w:sz w:val="28"/>
          <w:szCs w:val="28"/>
          <w:lang w:val="ru-RU"/>
        </w:rPr>
        <w:t>«Родничок</w:t>
      </w:r>
      <w:r w:rsidR="00BC1D28" w:rsidRPr="00997FCE">
        <w:rPr>
          <w:rFonts w:hAnsi="Times New Roman" w:cs="Times New Roman"/>
          <w:b/>
          <w:color w:val="000000"/>
          <w:sz w:val="28"/>
          <w:szCs w:val="28"/>
          <w:lang w:val="ru-RU"/>
        </w:rPr>
        <w:t>» с.</w:t>
      </w:r>
      <w:r w:rsidR="001E443B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Центора-Юрт Грозненского </w:t>
      </w:r>
      <w:r w:rsidR="00BC1D28" w:rsidRPr="00997FCE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муниципального </w:t>
      </w:r>
      <w:r w:rsidR="001E443B">
        <w:rPr>
          <w:rFonts w:hAnsi="Times New Roman" w:cs="Times New Roman"/>
          <w:b/>
          <w:color w:val="000000"/>
          <w:sz w:val="28"/>
          <w:szCs w:val="28"/>
          <w:lang w:val="ru-RU"/>
        </w:rPr>
        <w:t>района»</w:t>
      </w:r>
      <w:r w:rsidRPr="00997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и родителями (законными представителями) несовершеннолетних</w:t>
      </w:r>
      <w:r w:rsidR="00BC1D28" w:rsidRPr="00997FCE">
        <w:rPr>
          <w:sz w:val="28"/>
          <w:szCs w:val="28"/>
          <w:lang w:val="ru-RU"/>
        </w:rPr>
        <w:t xml:space="preserve"> </w:t>
      </w:r>
      <w:r w:rsidRPr="00997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:rsidR="00577AB9" w:rsidRDefault="00577A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7FCE" w:rsidRDefault="0099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43B" w:rsidRDefault="001E44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43B" w:rsidRDefault="001E44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43B" w:rsidRDefault="001E44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77AB9" w:rsidRPr="00BC1D28" w:rsidRDefault="00997FC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Настоящий Порядок оформления возникновения, приостановления и прекращения отношений между МБДОУ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="00BC1D28" w:rsidRPr="00BC1D28">
        <w:rPr>
          <w:rFonts w:hAnsi="Times New Roman" w:cs="Times New Roman"/>
          <w:color w:val="000000"/>
          <w:sz w:val="28"/>
          <w:szCs w:val="28"/>
          <w:lang w:val="ru-RU"/>
        </w:rPr>
        <w:t>«Детский сад №1 «Малх» с.Комсомольское муниципального образования городской округ город Аргун»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 и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 МБДОУ </w:t>
      </w:r>
      <w:r w:rsidR="00BC1D28" w:rsidRPr="00BC1D28">
        <w:rPr>
          <w:rFonts w:hAnsi="Times New Roman" w:cs="Times New Roman"/>
          <w:color w:val="000000"/>
          <w:sz w:val="28"/>
          <w:szCs w:val="28"/>
          <w:lang w:val="ru-RU"/>
        </w:rPr>
        <w:t>«Детский сад №1 «Малх» с.Комсомольское муниципального образования городской округ город Аргун»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детский сад).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Порядок устанавливает общие требования к оформлению возникновения, изменения,</w:t>
      </w:r>
      <w:r w:rsidR="00BC1D28" w:rsidRP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приостановления и прекращения образовательных отношений при реализации детским садом основных образовательных программ дошкольного образования и дополнительных общеразвивающих программ.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1.3.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Особенности возникновения, приостановления и прекращения отношений между детским садом и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детского сада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</w:p>
    <w:p w:rsidR="00BC1D28" w:rsidRPr="00BC1D28" w:rsidRDefault="00BC1D28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77AB9" w:rsidRPr="00BC1D28" w:rsidRDefault="00997FCE" w:rsidP="00043584">
      <w:pPr>
        <w:ind w:firstLine="709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BC1D28">
        <w:rPr>
          <w:sz w:val="28"/>
          <w:szCs w:val="28"/>
          <w:lang w:val="ru-RU"/>
        </w:rPr>
        <w:br/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возникновения образовательных отношений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Основанием возникновения образовательных отношений является приказ детского сада о приеме лица на обучение. Приказ о приеме на обучение по основным образовательным программам дошкольного образования издается на основании заключенного договора об образовании. Приказ о приеме в группы по присмотру и уходу без реализации образовательной программы издается на основании заключенного договора об оказании услуг по присмотру и уходу. Приказ о приеме на обучение за счет средств физических и (или) юридических лиц издается на основании заключенного договора об оказании платных образовательных услуг.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основным образовательным программам дошкольного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образования, а также в группы по присмотру и уходу без реализации образовательной программы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соответствующего договора.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 приеме в порядке перевода на обучение по основным программам дошкольного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образования ответственный за прием заявлений и документов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готовит проект приказа о зачислении и передает его на подпись заведующему в течение одного рабочего дня после заключения договора об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образовании.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договорам об оказании платных образовательных услуг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:rsidR="00577AB9" w:rsidRPr="00BC1D28" w:rsidRDefault="00577AB9" w:rsidP="00043584">
      <w:pPr>
        <w:ind w:firstLine="709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77AB9" w:rsidRPr="00BC1D28" w:rsidRDefault="00997FCE" w:rsidP="00043584">
      <w:pPr>
        <w:ind w:firstLine="709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BC1D28">
        <w:rPr>
          <w:sz w:val="28"/>
          <w:szCs w:val="28"/>
          <w:lang w:val="ru-RU"/>
        </w:rPr>
        <w:br/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изменения образовательных отношений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 отношения изменяются в случае изменения условий получения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577AB9" w:rsidRPr="00BC1D28" w:rsidRDefault="00BC1D28" w:rsidP="00043584">
      <w:pPr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997FCE" w:rsidRPr="00BC1D28">
        <w:rPr>
          <w:rFonts w:hAnsi="Times New Roman" w:cs="Times New Roman"/>
          <w:color w:val="000000"/>
          <w:sz w:val="28"/>
          <w:szCs w:val="28"/>
        </w:rPr>
        <w:t> </w:t>
      </w:r>
      <w:r w:rsidR="00997FCE" w:rsidRPr="00BC1D28">
        <w:rPr>
          <w:rFonts w:hAnsi="Times New Roman" w:cs="Times New Roman"/>
          <w:color w:val="000000"/>
          <w:sz w:val="28"/>
          <w:szCs w:val="28"/>
          <w:lang w:val="ru-RU"/>
        </w:rPr>
        <w:t>при переводе обучающегося с одной образовательной программы на другую;</w:t>
      </w:r>
    </w:p>
    <w:p w:rsidR="00577AB9" w:rsidRPr="00BC1D28" w:rsidRDefault="00BC1D28" w:rsidP="00043584">
      <w:pPr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997FCE" w:rsidRPr="00BC1D28">
        <w:rPr>
          <w:rFonts w:hAnsi="Times New Roman" w:cs="Times New Roman"/>
          <w:color w:val="000000"/>
          <w:sz w:val="28"/>
          <w:szCs w:val="28"/>
        </w:rPr>
        <w:t> </w:t>
      </w:r>
      <w:r w:rsidR="00997FCE" w:rsidRPr="00BC1D28">
        <w:rPr>
          <w:rFonts w:hAnsi="Times New Roman" w:cs="Times New Roman"/>
          <w:color w:val="000000"/>
          <w:sz w:val="28"/>
          <w:szCs w:val="28"/>
          <w:lang w:val="ru-RU"/>
        </w:rPr>
        <w:t>в случае перевода обучающегося из группы одной направленности в группу другой направленности;</w:t>
      </w:r>
    </w:p>
    <w:p w:rsidR="00577AB9" w:rsidRPr="00BC1D28" w:rsidRDefault="00BC1D28" w:rsidP="00043584">
      <w:pPr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997FCE" w:rsidRPr="00BC1D28">
        <w:rPr>
          <w:rFonts w:hAnsi="Times New Roman" w:cs="Times New Roman"/>
          <w:color w:val="000000"/>
          <w:sz w:val="28"/>
          <w:szCs w:val="28"/>
        </w:rPr>
        <w:t> </w:t>
      </w:r>
      <w:r w:rsidR="00997FCE" w:rsidRPr="00BC1D28">
        <w:rPr>
          <w:rFonts w:hAnsi="Times New Roman" w:cs="Times New Roman"/>
          <w:color w:val="000000"/>
          <w:sz w:val="28"/>
          <w:szCs w:val="28"/>
          <w:lang w:val="ru-RU"/>
        </w:rPr>
        <w:t>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</w:t>
      </w:r>
    </w:p>
    <w:p w:rsidR="00577AB9" w:rsidRPr="00BC1D28" w:rsidRDefault="00BC1D28" w:rsidP="00043584">
      <w:pPr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997FCE" w:rsidRPr="00BC1D28">
        <w:rPr>
          <w:rFonts w:hAnsi="Times New Roman" w:cs="Times New Roman"/>
          <w:color w:val="000000"/>
          <w:sz w:val="28"/>
          <w:szCs w:val="28"/>
        </w:rPr>
        <w:t> </w:t>
      </w:r>
      <w:r w:rsidR="00997FCE" w:rsidRPr="00BC1D28">
        <w:rPr>
          <w:rFonts w:hAnsi="Times New Roman" w:cs="Times New Roman"/>
          <w:color w:val="000000"/>
          <w:sz w:val="28"/>
          <w:szCs w:val="28"/>
          <w:lang w:val="ru-RU"/>
        </w:rPr>
        <w:t>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577AB9" w:rsidRPr="00BC1D28" w:rsidRDefault="00BC1D28" w:rsidP="00043584">
      <w:pPr>
        <w:ind w:right="180"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997FCE" w:rsidRPr="00BC1D28">
        <w:rPr>
          <w:rFonts w:hAnsi="Times New Roman" w:cs="Times New Roman"/>
          <w:color w:val="000000"/>
          <w:sz w:val="28"/>
          <w:szCs w:val="28"/>
        </w:rPr>
        <w:t> </w:t>
      </w:r>
      <w:r w:rsidR="00997FCE" w:rsidRPr="00BC1D28">
        <w:rPr>
          <w:rFonts w:hAnsi="Times New Roman" w:cs="Times New Roman"/>
          <w:color w:val="000000"/>
          <w:sz w:val="28"/>
          <w:szCs w:val="28"/>
          <w:lang w:val="ru-RU"/>
        </w:rPr>
        <w:t>при внесении изменений в условия получения образования, предусмотренные договором об оказании платных образовательных услуг.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Основанием для изменения образовательных отношений является приказ, изданный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заведующим или уполномоченным им лицом. В случаях заключения договора с родителями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(законными представителями) обучающегося приказ издается на основании внесения соответствующих изменений в такой договор.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3.3.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заведующему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 или уполномоченному им лицу в течение трех рабочих дней с даты приема документов.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В случаях, когда решение об изменении образовательных отношений принимает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актами детского сада уполномоченное лицо готовит проект приказа и передает его на подпись в течение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одного рабочего дня с даты принятия решения педагогическим советом.</w:t>
      </w:r>
    </w:p>
    <w:p w:rsidR="00577AB9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3.6.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:rsidR="00043584" w:rsidRPr="00BC1D28" w:rsidRDefault="00043584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77AB9" w:rsidRPr="00BC1D28" w:rsidRDefault="00997FCE" w:rsidP="00043584">
      <w:pPr>
        <w:ind w:firstLine="709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BC1D28">
        <w:rPr>
          <w:sz w:val="28"/>
          <w:szCs w:val="28"/>
          <w:lang w:val="ru-RU"/>
        </w:rPr>
        <w:br/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приостановления образовательных отношений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 отношения по основной образовательной программе дошкольного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образования приостанавливаются </w:t>
      </w:r>
      <w:proofErr w:type="gramStart"/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для обучающихся в случае предоставления обучающемуся дополнительных образовательных услуг в соответствии с расписанием занятий при условии</w:t>
      </w:r>
      <w:proofErr w:type="gramEnd"/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 фактического отсутствия обучающегося в группе.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Реализация дополнительных общеразвивающих программ оформляется в соответствии с требованиями раздела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2 настоящего порядка, приостановление образовательных отношений дополнительно не оформляется.</w:t>
      </w:r>
    </w:p>
    <w:p w:rsidR="00577AB9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Реализация основной образовательной программы для обучающихся, не совмещающих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основную и дополнительную образовательные программы, не приостанавливается вне зависимости от количества таких обучающихся в группе на момент реализации образовательной программы.</w:t>
      </w:r>
    </w:p>
    <w:p w:rsidR="00BC1D28" w:rsidRPr="00BC1D28" w:rsidRDefault="00BC1D28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77AB9" w:rsidRPr="00BC1D28" w:rsidRDefault="00997FCE" w:rsidP="00043584">
      <w:pPr>
        <w:ind w:firstLine="709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BC1D28">
        <w:rPr>
          <w:sz w:val="28"/>
          <w:szCs w:val="28"/>
          <w:lang w:val="ru-RU"/>
        </w:rPr>
        <w:br/>
      </w:r>
      <w:r w:rsidRPr="00BC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прекращения образовательных отношений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5.1.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Основанием для прекращения образовательных отношений является приказ детского сада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обучающегося.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5.2.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образования уполномоченное лицо готовит проект приказа об отчислении в порядке перевода и передает его на подпись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заведующему или уполномоченному им лицу в течение одного календарного дня с даты приема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заявления.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5.3.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При отчислении из детского сада в связи с получением образования уполномоченное</w:t>
      </w:r>
      <w:r w:rsidR="00BC1D28">
        <w:rPr>
          <w:sz w:val="28"/>
          <w:szCs w:val="28"/>
          <w:lang w:val="ru-RU"/>
        </w:rPr>
        <w:t xml:space="preserve"> 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должностное лицо готовит проект приказа об отчислении выпускников и передает его на подпись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заведующему или уполномоченному им лицу не позднее чем за пять рабочих дней до даты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отчисления.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5.4.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заведующему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 xml:space="preserve"> или уполномоченному им лицу.</w:t>
      </w:r>
    </w:p>
    <w:p w:rsidR="00577AB9" w:rsidRPr="00BC1D28" w:rsidRDefault="00997FCE" w:rsidP="00043584">
      <w:pPr>
        <w:ind w:firstLine="709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5.5.</w:t>
      </w:r>
      <w:r w:rsidRPr="00BC1D28">
        <w:rPr>
          <w:rFonts w:hAnsi="Times New Roman" w:cs="Times New Roman"/>
          <w:color w:val="000000"/>
          <w:sz w:val="28"/>
          <w:szCs w:val="28"/>
        </w:rPr>
        <w:t> </w:t>
      </w:r>
      <w:r w:rsidRPr="00BC1D28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sectPr w:rsidR="00577AB9" w:rsidRPr="00BC1D28" w:rsidSect="00BC1D28">
      <w:pgSz w:w="11907" w:h="16839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E75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3584"/>
    <w:rsid w:val="001E443B"/>
    <w:rsid w:val="00220997"/>
    <w:rsid w:val="002D33B1"/>
    <w:rsid w:val="002D3591"/>
    <w:rsid w:val="003514A0"/>
    <w:rsid w:val="004F7E17"/>
    <w:rsid w:val="00577AB9"/>
    <w:rsid w:val="005A05CE"/>
    <w:rsid w:val="00653AF6"/>
    <w:rsid w:val="00997FCE"/>
    <w:rsid w:val="00B73A5A"/>
    <w:rsid w:val="00BC1D28"/>
    <w:rsid w:val="00E438A1"/>
    <w:rsid w:val="00E534E6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435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Садик - Таиса</cp:lastModifiedBy>
  <cp:revision>7</cp:revision>
  <cp:lastPrinted>2021-02-18T12:41:00Z</cp:lastPrinted>
  <dcterms:created xsi:type="dcterms:W3CDTF">2011-11-02T04:15:00Z</dcterms:created>
  <dcterms:modified xsi:type="dcterms:W3CDTF">2021-12-14T08:13:00Z</dcterms:modified>
</cp:coreProperties>
</file>