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0" w:type="dxa"/>
        <w:tblCellMar>
          <w:left w:w="0" w:type="dxa"/>
          <w:right w:w="0" w:type="dxa"/>
        </w:tblCellMar>
        <w:tblLook w:val="04A0"/>
      </w:tblPr>
      <w:tblGrid>
        <w:gridCol w:w="9214"/>
        <w:gridCol w:w="96"/>
      </w:tblGrid>
      <w:tr w:rsidR="00FF5AC7" w:rsidRPr="00FF5AC7" w:rsidTr="00FF5AC7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lang w:eastAsia="ru-RU"/>
              </w:rPr>
              <w:t>Главной целью охраны жизни и здоровья детей в детском саду является создание и обеспечение здоровых и безопасных условий, сохранение жизни и здоровья воспитанников в процессе воспитания и организованного отдыха.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Современная жизнь доказала необходимость обеспечения безопасной жизнедеятельности, потребовала обучения сотрудников ДОУ, родителей и детей безопасному образу жизни в сложных условиях социального, техногенного, природного и экологического неблагополучия. Данная ситуация поставила перед необходимостью систематизации работы по трем направлениям: предвидеть, научить, уберечь. Понятие безопасности в ДОУ ранее включало в себя следующие аспекты: охрана жизни и здоровья детей, обеспечение безопасных условий труда сотрудников ДОУ. Но современный мир изменил подход к проблеме безопасности, в нее вошли и такие понятия, как экологическая катастрофа и терроризм.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Коллектив ДОУ обеспечивают безопасность с учетом современных требований, а для этого необходимо определить цели, задачи и стратегию работы. Руководитель и весь коллектив строит свою работу на основе законодательных и инструктивно-директивных документов по разделам: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FF5AC7" w:rsidRPr="00FF5AC7" w:rsidRDefault="00FF5AC7" w:rsidP="00FF5AC7">
      <w:pPr>
        <w:pStyle w:val="a4"/>
        <w:rPr>
          <w:rFonts w:ascii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10" w:type="dxa"/>
        <w:tblCellMar>
          <w:left w:w="0" w:type="dxa"/>
          <w:right w:w="0" w:type="dxa"/>
        </w:tblCellMar>
        <w:tblLook w:val="04A0"/>
      </w:tblPr>
      <w:tblGrid>
        <w:gridCol w:w="96"/>
        <w:gridCol w:w="9118"/>
        <w:gridCol w:w="96"/>
      </w:tblGrid>
      <w:tr w:rsidR="00FF5AC7" w:rsidRPr="00FF5AC7" w:rsidTr="00FF5AC7">
        <w:trPr>
          <w:trHeight w:val="5538"/>
        </w:trPr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FF5AC7" w:rsidRPr="00FF5AC7" w:rsidRDefault="00FF5AC7" w:rsidP="00FF5A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Комплексная безопасность дошкольного образовательного учреждения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Комплексная безопасность дошкольного образовательного учреждения (ДОУ) представляет собой состояние защищенности от реальных и прогнозируемых угроз социального, техногенного и природного характера, обеспечивающее его безопасное функционирование.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Работа по обеспечению безопасности ДОУ включает следующие мероприятия: организационно-управленческие; воспитательно-образовательные; профилактические.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Организационно-управленческие мероприятия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Первичным этапом этой работы является анализ состояния безопасности и издание на его основе инструктивно-распорядительных документов. Далее осуществляется планирование и реализация мероприятий по предупреждению ситуаций, представляющих угрозу жизни и здоровью воспитанников и сотрудников ДОУ, а также контроль.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lang w:eastAsia="ru-RU"/>
              </w:rPr>
              <w:t>Документы ДОУ по безопасности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приказы;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инструкций по вопросам безопасности, охране труда и технике безопасности;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памятки по безопасности;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паспорт дорожной безопасности;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планы-схемы эвакуации воспитанников и сотрудников.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lang w:eastAsia="ru-RU"/>
              </w:rPr>
              <w:t>Воспитательно-образовательные мероприятия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беседы и инструктивные занятия с воспитанниками по безопасности и действиям в чрезвычайных ситуациях;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встречи с представителями правоохранительных органов и других силовых структур;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информирование родителей о проблемах обеспечения безопасности, рекомендаций по безопасному поведению воспитанников;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оформление уголков безопасности в группах.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b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lang w:eastAsia="ru-RU"/>
              </w:rPr>
              <w:t>Профилактические мероприятия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осмотр помещений;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контроль технического состояния конструкций здания и систем жизнеобеспечения (водопровода и канализации, вентиляции воздуха, водяного отопления, электрических сетей и т.п.);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осмотр территории, ограждения, входных ворот и калиток;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проверка состояния наружного освещения;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проверка функционирования охранных систем.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FF5AC7" w:rsidRPr="00FF5AC7" w:rsidRDefault="00FF5AC7" w:rsidP="00FF5AC7">
      <w:pPr>
        <w:pStyle w:val="a4"/>
        <w:rPr>
          <w:vanish/>
          <w:sz w:val="24"/>
          <w:szCs w:val="24"/>
          <w:lang w:eastAsia="ru-RU"/>
        </w:rPr>
      </w:pPr>
    </w:p>
    <w:tbl>
      <w:tblPr>
        <w:tblW w:w="7171" w:type="dxa"/>
        <w:tblCellMar>
          <w:left w:w="0" w:type="dxa"/>
          <w:right w:w="0" w:type="dxa"/>
        </w:tblCellMar>
        <w:tblLook w:val="04A0"/>
      </w:tblPr>
      <w:tblGrid>
        <w:gridCol w:w="96"/>
        <w:gridCol w:w="6979"/>
        <w:gridCol w:w="96"/>
      </w:tblGrid>
      <w:tr w:rsidR="00FF5AC7" w:rsidRPr="00FF5AC7" w:rsidTr="00FF5AC7"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sz w:val="12"/>
                <w:szCs w:val="12"/>
                <w:lang w:eastAsia="ru-RU"/>
              </w:rPr>
            </w:pP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sz w:val="28"/>
                <w:szCs w:val="27"/>
                <w:lang w:eastAsia="ru-RU"/>
              </w:rPr>
              <w:t>Организация охраны ДОУ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Силы охраны – ночные сторожа.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Средства охраны – тревожная кнопка (ООО «Сигнал»), система видеонаблюдения (7 камер по периметру здания).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Организация связи – телефонная линия.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Организация пропускного режима – </w:t>
            </w:r>
            <w:proofErr w:type="spellStart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домофон</w:t>
            </w:r>
            <w:proofErr w:type="spellEnd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., ЧОП «Сокол»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Система пожарной сигнализации и оповещения о пожаре (АПС).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Система вывода сигнала в случае возникновения возгорания на центральный пульт пожарной охраны.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Первичные средства пожаротушения – огнетушители.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Металлические входные двери.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Инструкции о действиях персонала при захвате, обнаружении взрывного устройства, получении информации об обнаружении взрывоопасных предметов, пожаре (поджоге</w:t>
            </w:r>
            <w:proofErr w:type="gramStart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 )</w:t>
            </w:r>
            <w:proofErr w:type="gramEnd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.</w:t>
            </w:r>
          </w:p>
          <w:p w:rsidR="00FF5AC7" w:rsidRPr="00FF5AC7" w:rsidRDefault="00FF5AC7" w:rsidP="00FF5AC7">
            <w:pPr>
              <w:pStyle w:val="a4"/>
              <w:rPr>
                <w:sz w:val="12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Металлический забор по периметру территории.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sz w:val="12"/>
                <w:szCs w:val="12"/>
                <w:lang w:eastAsia="ru-RU"/>
              </w:rPr>
            </w:pPr>
          </w:p>
        </w:tc>
      </w:tr>
    </w:tbl>
    <w:p w:rsidR="00FF5AC7" w:rsidRPr="00FF5AC7" w:rsidRDefault="00FF5AC7" w:rsidP="00FF5AC7">
      <w:pPr>
        <w:pStyle w:val="a4"/>
        <w:rPr>
          <w:vanish/>
          <w:sz w:val="24"/>
          <w:szCs w:val="24"/>
          <w:lang w:eastAsia="ru-RU"/>
        </w:rPr>
      </w:pPr>
    </w:p>
    <w:tbl>
      <w:tblPr>
        <w:tblW w:w="8693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20"/>
        <w:gridCol w:w="8673"/>
      </w:tblGrid>
      <w:tr w:rsidR="00FF5AC7" w:rsidRPr="00FF5AC7" w:rsidTr="00FF5AC7"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sz w:val="12"/>
                <w:szCs w:val="12"/>
                <w:lang w:eastAsia="ru-RU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5AC7" w:rsidRPr="00FF5AC7" w:rsidRDefault="00FF5AC7" w:rsidP="00FF5AC7">
            <w:pPr>
              <w:pStyle w:val="a4"/>
              <w:rPr>
                <w:sz w:val="12"/>
                <w:szCs w:val="12"/>
                <w:lang w:eastAsia="ru-RU"/>
              </w:rPr>
            </w:pPr>
          </w:p>
          <w:p w:rsidR="00FF5AC7" w:rsidRPr="00FF5AC7" w:rsidRDefault="00FF5AC7" w:rsidP="00FF5AC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7"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sz w:val="28"/>
                <w:szCs w:val="27"/>
                <w:lang w:eastAsia="ru-RU"/>
              </w:rPr>
              <w:t>Перечень</w:t>
            </w:r>
            <w:r w:rsidRPr="00FF5AC7">
              <w:rPr>
                <w:rFonts w:ascii="Times New Roman" w:hAnsi="Times New Roman" w:cs="Times New Roman"/>
                <w:sz w:val="28"/>
                <w:szCs w:val="27"/>
                <w:lang w:eastAsia="ru-RU"/>
              </w:rPr>
              <w:t xml:space="preserve"> </w:t>
            </w:r>
            <w:r w:rsidRPr="00FF5AC7">
              <w:rPr>
                <w:rFonts w:ascii="Times New Roman" w:hAnsi="Times New Roman" w:cs="Times New Roman"/>
                <w:b/>
                <w:sz w:val="28"/>
                <w:szCs w:val="27"/>
                <w:lang w:eastAsia="ru-RU"/>
              </w:rPr>
              <w:t>мероприятий по комплексной безопасности ДОУ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Мероприятия антитеррористической защищенности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Организация охраны здания и территории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Плановые мероприятия по гражданской обороне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Выполнение норм пожарной безопасности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Выполнение требований по </w:t>
            </w:r>
            <w:proofErr w:type="spellStart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электробезопасности</w:t>
            </w:r>
            <w:proofErr w:type="spellEnd"/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Плановые мероприятия в области охраны труда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Выполнение норм санитарно-эпидемиологической безопасности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Профилактика дорожно-транспортного травматизма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lastRenderedPageBreak/>
              <w:t>Обеспечение безопасной эксплуатации инженерных коммуникаций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Оперативное взаимодействие с правоохранительными органами, структурами и службами.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Антитеррористическая защищённость ДОУ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паспорт антитеррористической защищённости;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обучение воспитанников и сотрудников порядку действий по предупреждению, а также при возникновении и ликвидации последствий чрезвычайных ситуаций;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проведение инструктажей по антитеррористической безопасности;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назначение ответственных лиц, их целевой инструктаж и проверка помещений перед проведением массовых мероприятий.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sz w:val="28"/>
                <w:lang w:eastAsia="ru-RU"/>
              </w:rPr>
              <w:t>Пожарная безопасность ДОУ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соблюдение нормативно-правовых актов, правил и требований ПБ, а также проведение противопожарных мероприятий;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обеспечение ДОУ первичными средствами пожаротушения;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неукоснительное выполнение требований контрольно-надзорных органов по устранению недостатков в области обеспечения пожарной безопасности;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своевременное принятие мер по устранению отказов АПС;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перезарядка огнетушителей (в сроки, </w:t>
            </w:r>
            <w:proofErr w:type="gramStart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согласно паспорта</w:t>
            </w:r>
            <w:proofErr w:type="gramEnd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) или ремонт при падении давления в огнетушителе ниже допустимого уровня по показаниям манометра;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защита от пожара электросетей и электроустановок, приведение их в противопожарное состояние;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поддержание в надлежащем состоянии путей эвакуации и запасных выходов.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proofErr w:type="spellStart"/>
            <w:r w:rsidRPr="00FF5AC7">
              <w:rPr>
                <w:rFonts w:ascii="Times New Roman" w:hAnsi="Times New Roman" w:cs="Times New Roman"/>
                <w:b/>
                <w:sz w:val="28"/>
                <w:lang w:eastAsia="ru-RU"/>
              </w:rPr>
              <w:t>Электробезопасность</w:t>
            </w:r>
            <w:proofErr w:type="spellEnd"/>
            <w:r w:rsidRPr="00FF5AC7">
              <w:rPr>
                <w:rFonts w:ascii="Times New Roman" w:hAnsi="Times New Roman" w:cs="Times New Roman"/>
                <w:b/>
                <w:sz w:val="28"/>
                <w:lang w:eastAsia="ru-RU"/>
              </w:rPr>
              <w:t xml:space="preserve"> ДОУ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профилактические осмотры и планово-предупредительный ремонт электрооборудования и электросетей;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периодическая проверка сопротивления изоляции и заземления оборудования;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установка устройств защитного отключения;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оснащение рабочих мест средствами защиты от электрического тока;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периодические испытания средств защиты;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обучение и инструктаж работников по </w:t>
            </w:r>
            <w:proofErr w:type="spellStart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электробезопасности</w:t>
            </w:r>
            <w:proofErr w:type="spellEnd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назначение ответственного за электрохозяйство и лица, замещающего его в период длительного отсутствия;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организация работ в соответствии с Перечнем видов работ, выполняемых в порядке текущей эксплуатации.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FF5AC7">
              <w:rPr>
                <w:rFonts w:ascii="Times New Roman" w:hAnsi="Times New Roman" w:cs="Times New Roman"/>
                <w:b/>
                <w:sz w:val="28"/>
                <w:lang w:eastAsia="ru-RU"/>
              </w:rPr>
              <w:t>Охрана труда в ДОУ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proofErr w:type="gramStart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контроль за</w:t>
            </w:r>
            <w:proofErr w:type="gramEnd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 соблюдением законодательства и иных нормативных правовых актов по охране труда;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организация профилактической работы по снижению травматизма;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участие в планировании мероприятий по охране труда, составление отчетности по установленным формам, ведение документации;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организация проведения вводного и первичного инструктажей, обучения, проверки знаний по охране труда работников;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разработка, утверждение и обеспечение рабочих мест инструкциями по охране труда;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периодическая специальная оценка условий труда;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обеспечение работников спецодеждой, </w:t>
            </w:r>
            <w:proofErr w:type="spellStart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спецобувью</w:t>
            </w:r>
            <w:proofErr w:type="spellEnd"/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 и средствами защиты;</w:t>
            </w:r>
          </w:p>
          <w:p w:rsidR="00FF5AC7" w:rsidRPr="00FF5AC7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FF5AC7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расследование и учёт несчастных случаев.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96204B">
              <w:rPr>
                <w:rFonts w:ascii="Times New Roman" w:hAnsi="Times New Roman" w:cs="Times New Roman"/>
                <w:b/>
                <w:sz w:val="28"/>
                <w:lang w:eastAsia="ru-RU"/>
              </w:rPr>
              <w:t>Санитарно-эпидемиологические нормы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proofErr w:type="gramStart"/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контроль за</w:t>
            </w:r>
            <w:proofErr w:type="gramEnd"/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 соблюдением санитарных правил и выполнением санитарно-эпидемиологических мероприятий;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плановые медицинские осмотры работников;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периодические медосмотры детей; обучение работников обязательному санитарному минимуму;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соблюдение питьевого режима;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лечебно-профилактические и санитарно-эпидемиологические мероприятия.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32"/>
                <w:lang w:eastAsia="ru-RU"/>
              </w:rPr>
            </w:pPr>
            <w:r w:rsidRPr="0096204B">
              <w:rPr>
                <w:rFonts w:ascii="Times New Roman" w:hAnsi="Times New Roman" w:cs="Times New Roman"/>
                <w:b/>
                <w:sz w:val="32"/>
                <w:lang w:eastAsia="ru-RU"/>
              </w:rPr>
              <w:t>Дорожная безопасность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тематические беседы с детьми по воспитанию культуры безопасного поведения на улицах и дорогах;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взаимодействие педагогического коллектива с ГИБДД по вопросам обучения детей безопасному поведению на улицах и дорогах, соблюдению правил дорожного движения, касающихся пешеходов;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привлечение родителей к работе по предупреждению детского дорожно-транспортного травматизма;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проверка оборудования территории прилегающей к ОУ на предмет соответствия требованиям обеспечения безопасности дорожного движения;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разработка паспорта дорожной безопасности;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учет и анализ всех дорожно-транспортных происшествиях с участием воспитанников и на их основе принятие соответствующих мер.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96204B">
              <w:rPr>
                <w:rFonts w:ascii="Times New Roman" w:hAnsi="Times New Roman" w:cs="Times New Roman"/>
                <w:b/>
                <w:sz w:val="28"/>
                <w:lang w:eastAsia="ru-RU"/>
              </w:rPr>
              <w:t>Безопасность эксплуатируемого здания и инженерных коммуникаций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наличие контрольно-измерительных приборов и их периодическое испытание в лицензированной лаборатории.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гидравлические испытания системы отопления;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планово-предупредительные ремонты;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профилактические осмотры и текущее обслуживание здания и его инженерных систем;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назначение ответственных лиц за эксплуатацию </w:t>
            </w:r>
            <w:proofErr w:type="spellStart"/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теплоустановок</w:t>
            </w:r>
            <w:proofErr w:type="spellEnd"/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 xml:space="preserve"> и тепловых сетей; периодическое обучение данных лиц.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b/>
                <w:sz w:val="28"/>
                <w:lang w:eastAsia="ru-RU"/>
              </w:rPr>
            </w:pPr>
            <w:r w:rsidRPr="0096204B">
              <w:rPr>
                <w:rFonts w:ascii="Times New Roman" w:hAnsi="Times New Roman" w:cs="Times New Roman"/>
                <w:b/>
                <w:sz w:val="28"/>
                <w:lang w:eastAsia="ru-RU"/>
              </w:rPr>
              <w:t>Взаимодействие с правоохранительными органами и службами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lastRenderedPageBreak/>
              <w:t>наличие номеров телефонов оперативных и дежурных служб;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наличия инструкций;</w:t>
            </w:r>
          </w:p>
          <w:p w:rsidR="00FF5AC7" w:rsidRPr="0096204B" w:rsidRDefault="00FF5AC7" w:rsidP="00FF5AC7">
            <w:pPr>
              <w:pStyle w:val="a4"/>
              <w:rPr>
                <w:rFonts w:ascii="Times New Roman" w:hAnsi="Times New Roman" w:cs="Times New Roman"/>
                <w:sz w:val="18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информирования дежурных служб об угрозе возникновения чрезвычайных ситуаций в ДОУ;</w:t>
            </w:r>
          </w:p>
          <w:p w:rsidR="00FF5AC7" w:rsidRPr="00FF5AC7" w:rsidRDefault="00FF5AC7" w:rsidP="00FF5AC7">
            <w:pPr>
              <w:pStyle w:val="a4"/>
              <w:rPr>
                <w:sz w:val="12"/>
                <w:szCs w:val="12"/>
                <w:lang w:eastAsia="ru-RU"/>
              </w:rPr>
            </w:pPr>
            <w:r w:rsidRPr="0096204B">
              <w:rPr>
                <w:rFonts w:ascii="Times New Roman" w:hAnsi="Times New Roman" w:cs="Times New Roman"/>
                <w:sz w:val="18"/>
                <w:szCs w:val="12"/>
                <w:lang w:eastAsia="ru-RU"/>
              </w:rPr>
              <w:t>информирование органов ГИБДД о предстоящих выездах детей и организации их сопровождения.</w:t>
            </w:r>
          </w:p>
        </w:tc>
      </w:tr>
    </w:tbl>
    <w:p w:rsidR="00031456" w:rsidRDefault="00031456"/>
    <w:sectPr w:rsidR="00031456" w:rsidSect="00C0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E1C"/>
    <w:multiLevelType w:val="multilevel"/>
    <w:tmpl w:val="11F8D7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6738A"/>
    <w:multiLevelType w:val="multilevel"/>
    <w:tmpl w:val="7DF0D9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F1724"/>
    <w:multiLevelType w:val="multilevel"/>
    <w:tmpl w:val="D89433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5A1203"/>
    <w:multiLevelType w:val="multilevel"/>
    <w:tmpl w:val="5A7828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39424F"/>
    <w:multiLevelType w:val="multilevel"/>
    <w:tmpl w:val="1F567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7731E0"/>
    <w:multiLevelType w:val="multilevel"/>
    <w:tmpl w:val="36F60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B50D13"/>
    <w:multiLevelType w:val="multilevel"/>
    <w:tmpl w:val="AC0E1F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00E3C"/>
    <w:multiLevelType w:val="multilevel"/>
    <w:tmpl w:val="7F264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14A51"/>
    <w:multiLevelType w:val="multilevel"/>
    <w:tmpl w:val="81B0B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913724"/>
    <w:multiLevelType w:val="multilevel"/>
    <w:tmpl w:val="77E0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E8585A"/>
    <w:multiLevelType w:val="multilevel"/>
    <w:tmpl w:val="81E6F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0E1831"/>
    <w:multiLevelType w:val="multilevel"/>
    <w:tmpl w:val="87E25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044514"/>
    <w:multiLevelType w:val="multilevel"/>
    <w:tmpl w:val="866C8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"/>
  </w:num>
  <w:num w:numId="5">
    <w:abstractNumId w:val="10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2"/>
  </w:num>
  <w:num w:numId="11">
    <w:abstractNumId w:val="6"/>
  </w:num>
  <w:num w:numId="12">
    <w:abstractNumId w:val="5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F5AC7"/>
    <w:rsid w:val="00031456"/>
    <w:rsid w:val="0096204B"/>
    <w:rsid w:val="00C026A8"/>
    <w:rsid w:val="00C037DA"/>
    <w:rsid w:val="00FF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FF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F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rsid w:val="00FF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4">
    <w:name w:val="h4"/>
    <w:basedOn w:val="a"/>
    <w:rsid w:val="00FF5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5AC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4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4592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5754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746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935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- Таиса</dc:creator>
  <cp:keywords/>
  <dc:description/>
  <cp:lastModifiedBy>Садик - Таиса</cp:lastModifiedBy>
  <cp:revision>3</cp:revision>
  <dcterms:created xsi:type="dcterms:W3CDTF">2024-06-20T12:46:00Z</dcterms:created>
  <dcterms:modified xsi:type="dcterms:W3CDTF">2024-06-20T12:58:00Z</dcterms:modified>
</cp:coreProperties>
</file>